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text" w:horzAnchor="margin" w:tblpXSpec="center" w:tblpY="95"/>
        <w:tblW w:w="0" w:type="auto"/>
        <w:tblCellMar>
          <w:left w:w="99" w:type="dxa"/>
          <w:right w:w="99" w:type="dxa"/>
        </w:tblCellMar>
        <w:tblLook w:val="0000"/>
      </w:tblPr>
      <w:tblGrid>
        <w:gridCol w:w="3832"/>
        <w:gridCol w:w="713"/>
        <w:gridCol w:w="1318"/>
        <w:gridCol w:w="1800"/>
        <w:gridCol w:w="2638"/>
        <w:gridCol w:w="1200"/>
        <w:gridCol w:w="1575"/>
        <w:gridCol w:w="2258"/>
      </w:tblGrid>
      <w:tr w:rsidR="00612F83" w:rsidTr="001C1EFC">
        <w:trPr>
          <w:trHeight w:val="570"/>
        </w:trPr>
        <w:tc>
          <w:tcPr>
            <w:tcW w:w="4545" w:type="dxa"/>
            <w:gridSpan w:val="2"/>
            <w:tcBorders>
              <w:right w:val="dashed" w:sz="4" w:space="0" w:color="auto"/>
            </w:tcBorders>
            <w:vAlign w:val="center"/>
          </w:tcPr>
          <w:p w:rsidR="00612F83" w:rsidRDefault="00300E06" w:rsidP="001C1EFC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記入記号</w:t>
            </w:r>
          </w:p>
          <w:p w:rsidR="00300E06" w:rsidRDefault="00300E06" w:rsidP="001C1EFC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点検＝☑　分解＝○　交換＝×　修理＝△</w:t>
            </w:r>
          </w:p>
          <w:p w:rsidR="00612F83" w:rsidRDefault="00300E06" w:rsidP="001C1EFC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調整＝</w:t>
            </w:r>
            <w:r>
              <w:rPr>
                <w:rFonts w:hint="eastAsia"/>
                <w:sz w:val="20"/>
                <w:szCs w:val="18"/>
              </w:rPr>
              <w:t>A</w:t>
            </w:r>
            <w:r>
              <w:rPr>
                <w:rFonts w:hint="eastAsia"/>
                <w:sz w:val="20"/>
                <w:szCs w:val="18"/>
              </w:rPr>
              <w:t xml:space="preserve">　締付＝</w:t>
            </w:r>
            <w:r>
              <w:rPr>
                <w:rFonts w:hint="eastAsia"/>
                <w:sz w:val="20"/>
                <w:szCs w:val="18"/>
              </w:rPr>
              <w:t>T</w:t>
            </w:r>
            <w:r>
              <w:rPr>
                <w:rFonts w:hint="eastAsia"/>
                <w:sz w:val="20"/>
                <w:szCs w:val="18"/>
              </w:rPr>
              <w:t xml:space="preserve">　清掃＝</w:t>
            </w:r>
            <w:r>
              <w:rPr>
                <w:rFonts w:hint="eastAsia"/>
                <w:sz w:val="20"/>
                <w:szCs w:val="18"/>
              </w:rPr>
              <w:t>C</w:t>
            </w:r>
            <w:r>
              <w:rPr>
                <w:rFonts w:hint="eastAsia"/>
                <w:sz w:val="20"/>
                <w:szCs w:val="18"/>
              </w:rPr>
              <w:t xml:space="preserve">　給油＝</w:t>
            </w:r>
            <w:r>
              <w:rPr>
                <w:rFonts w:hint="eastAsia"/>
                <w:sz w:val="20"/>
                <w:szCs w:val="18"/>
              </w:rPr>
              <w:t>L</w:t>
            </w:r>
          </w:p>
        </w:tc>
        <w:tc>
          <w:tcPr>
            <w:tcW w:w="5756" w:type="dxa"/>
            <w:gridSpan w:val="3"/>
            <w:tcBorders>
              <w:left w:val="dashed" w:sz="4" w:space="0" w:color="auto"/>
            </w:tcBorders>
          </w:tcPr>
          <w:p w:rsidR="00612F83" w:rsidRPr="00A16ADD" w:rsidRDefault="00612F83" w:rsidP="00A16AD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A16ADD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点　検　整　備　記　録　</w:t>
            </w:r>
          </w:p>
          <w:p w:rsidR="00612F83" w:rsidRPr="00612F83" w:rsidRDefault="00612F83" w:rsidP="00A16ADD">
            <w:pPr>
              <w:spacing w:line="240" w:lineRule="atLeast"/>
              <w:jc w:val="center"/>
              <w:rPr>
                <w:sz w:val="20"/>
                <w:szCs w:val="18"/>
              </w:rPr>
            </w:pPr>
            <w:r w:rsidRPr="001C1EFC">
              <w:rPr>
                <w:rFonts w:asciiTheme="majorEastAsia" w:eastAsiaTheme="majorEastAsia" w:hAnsiTheme="majorEastAsia" w:hint="eastAsia"/>
                <w:sz w:val="18"/>
              </w:rPr>
              <w:t>（自家用乗用自動車等）</w:t>
            </w:r>
            <w:r w:rsidR="001C1EFC" w:rsidRPr="001C1EFC">
              <w:rPr>
                <w:rFonts w:asciiTheme="majorEastAsia" w:eastAsiaTheme="majorEastAsia" w:hAnsiTheme="majorEastAsia" w:hint="eastAsia"/>
                <w:sz w:val="18"/>
              </w:rPr>
              <w:t>□は２年毎、</w:t>
            </w:r>
            <w:r w:rsidR="001C1EFC" w:rsidRPr="001C1EFC">
              <w:rPr>
                <w:rFonts w:asciiTheme="majorEastAsia" w:eastAsiaTheme="majorEastAsia" w:hAnsiTheme="majorEastAsia" w:hint="eastAsia"/>
                <w:b/>
                <w:sz w:val="18"/>
              </w:rPr>
              <w:t>□</w:t>
            </w:r>
            <w:r w:rsidR="001C1EFC" w:rsidRPr="001C1EFC">
              <w:rPr>
                <w:rFonts w:asciiTheme="majorEastAsia" w:eastAsiaTheme="majorEastAsia" w:hAnsiTheme="majorEastAsia" w:hint="eastAsia"/>
                <w:sz w:val="18"/>
              </w:rPr>
              <w:t>は１年毎</w:t>
            </w:r>
          </w:p>
        </w:tc>
        <w:tc>
          <w:tcPr>
            <w:tcW w:w="1200" w:type="dxa"/>
            <w:tcBorders>
              <w:right w:val="dashed" w:sz="4" w:space="0" w:color="auto"/>
            </w:tcBorders>
          </w:tcPr>
          <w:p w:rsidR="00612F83" w:rsidRPr="00612F83" w:rsidRDefault="00612F83" w:rsidP="00A16ADD">
            <w:pPr>
              <w:widowControl/>
              <w:spacing w:line="240" w:lineRule="exact"/>
              <w:jc w:val="center"/>
              <w:rPr>
                <w:sz w:val="16"/>
                <w:szCs w:val="18"/>
              </w:rPr>
            </w:pPr>
            <w:r w:rsidRPr="00612F83">
              <w:rPr>
                <w:rFonts w:hint="eastAsia"/>
                <w:sz w:val="16"/>
                <w:szCs w:val="18"/>
              </w:rPr>
              <w:t>登録番号</w:t>
            </w:r>
          </w:p>
          <w:p w:rsidR="00612F83" w:rsidRPr="00612F83" w:rsidRDefault="00612F83" w:rsidP="00A16ADD">
            <w:pPr>
              <w:widowControl/>
              <w:spacing w:line="240" w:lineRule="exact"/>
              <w:jc w:val="center"/>
              <w:rPr>
                <w:sz w:val="16"/>
                <w:szCs w:val="18"/>
              </w:rPr>
            </w:pPr>
            <w:r w:rsidRPr="00612F83">
              <w:rPr>
                <w:rFonts w:hint="eastAsia"/>
                <w:sz w:val="16"/>
                <w:szCs w:val="18"/>
              </w:rPr>
              <w:t>車両番号</w:t>
            </w:r>
          </w:p>
          <w:p w:rsidR="00612F83" w:rsidRPr="00612F83" w:rsidRDefault="00612F83" w:rsidP="00A16ADD">
            <w:pPr>
              <w:widowControl/>
              <w:spacing w:line="240" w:lineRule="exact"/>
              <w:jc w:val="center"/>
              <w:rPr>
                <w:sz w:val="16"/>
                <w:szCs w:val="18"/>
              </w:rPr>
            </w:pPr>
            <w:r w:rsidRPr="00612F83">
              <w:rPr>
                <w:rFonts w:hint="eastAsia"/>
                <w:sz w:val="16"/>
                <w:szCs w:val="18"/>
              </w:rPr>
              <w:t>又は</w:t>
            </w:r>
          </w:p>
          <w:p w:rsidR="00612F83" w:rsidRDefault="00612F83" w:rsidP="00A16ADD">
            <w:pPr>
              <w:widowControl/>
              <w:spacing w:line="240" w:lineRule="exact"/>
              <w:jc w:val="center"/>
              <w:rPr>
                <w:sz w:val="20"/>
                <w:szCs w:val="18"/>
              </w:rPr>
            </w:pPr>
            <w:r w:rsidRPr="00612F83">
              <w:rPr>
                <w:rFonts w:hint="eastAsia"/>
                <w:sz w:val="16"/>
                <w:szCs w:val="18"/>
              </w:rPr>
              <w:t>車台番号</w:t>
            </w:r>
          </w:p>
        </w:tc>
        <w:tc>
          <w:tcPr>
            <w:tcW w:w="3833" w:type="dxa"/>
            <w:gridSpan w:val="2"/>
            <w:tcBorders>
              <w:left w:val="dashed" w:sz="4" w:space="0" w:color="auto"/>
            </w:tcBorders>
          </w:tcPr>
          <w:p w:rsidR="00612F83" w:rsidRDefault="00612F83" w:rsidP="00A16ADD">
            <w:pPr>
              <w:widowControl/>
              <w:spacing w:line="240" w:lineRule="exact"/>
              <w:jc w:val="left"/>
              <w:rPr>
                <w:sz w:val="20"/>
                <w:szCs w:val="18"/>
              </w:rPr>
            </w:pPr>
          </w:p>
          <w:p w:rsidR="00612F83" w:rsidRDefault="00612F83" w:rsidP="00A16ADD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A16ADD" w:rsidRPr="00131777" w:rsidTr="00A16ADD">
        <w:tblPrEx>
          <w:tblCellMar>
            <w:left w:w="108" w:type="dxa"/>
            <w:right w:w="108" w:type="dxa"/>
          </w:tblCellMar>
          <w:tblLook w:val="04A0"/>
        </w:tblPrEx>
        <w:trPr>
          <w:trHeight w:val="2580"/>
        </w:trPr>
        <w:tc>
          <w:tcPr>
            <w:tcW w:w="3832" w:type="dxa"/>
            <w:vMerge w:val="restart"/>
          </w:tcPr>
          <w:p w:rsidR="001C1EFC" w:rsidRDefault="001C1EFC" w:rsidP="001C1EFC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</w:pPr>
          </w:p>
          <w:p w:rsidR="00A16ADD" w:rsidRPr="001C1EFC" w:rsidRDefault="00A16ADD" w:rsidP="001C1EFC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</w:pPr>
            <w:r w:rsidRPr="00A16ADD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点検の時期及び整備の概要</w:t>
            </w:r>
          </w:p>
          <w:p w:rsidR="00A16ADD" w:rsidRDefault="00A16ADD" w:rsidP="00A16ADD">
            <w:pPr>
              <w:spacing w:line="240" w:lineRule="exact"/>
              <w:rPr>
                <w:rFonts w:asciiTheme="majorEastAsia" w:eastAsiaTheme="majorEastAsia" w:hAnsiTheme="majorEastAsia" w:hint="eastAsia"/>
                <w:sz w:val="20"/>
                <w:szCs w:val="18"/>
              </w:rPr>
            </w:pPr>
          </w:p>
          <w:p w:rsidR="00A16ADD" w:rsidRPr="00A16ADD" w:rsidRDefault="00A16ADD" w:rsidP="00A16AD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16ADD">
              <w:rPr>
                <w:rFonts w:asciiTheme="majorEastAsia" w:eastAsiaTheme="majorEastAsia" w:hAnsiTheme="majorEastAsia" w:hint="eastAsia"/>
                <w:sz w:val="20"/>
                <w:szCs w:val="18"/>
              </w:rPr>
              <w:t>■　かじ取り装置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>□　ハンドルの操作具合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□※</w:t>
            </w:r>
            <w:r w:rsidRPr="00131777">
              <w:rPr>
                <w:rFonts w:hint="eastAsia"/>
                <w:sz w:val="20"/>
                <w:szCs w:val="18"/>
              </w:rPr>
              <w:t>ギア・ボックスの取付けの緩み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□※</w:t>
            </w:r>
            <w:r w:rsidRPr="00131777">
              <w:rPr>
                <w:rFonts w:hint="eastAsia"/>
                <w:sz w:val="20"/>
                <w:szCs w:val="18"/>
              </w:rPr>
              <w:t>ロッド、アーム類の緩み</w:t>
            </w:r>
            <w:r>
              <w:rPr>
                <w:rFonts w:hint="eastAsia"/>
                <w:sz w:val="20"/>
                <w:szCs w:val="18"/>
              </w:rPr>
              <w:t>、</w:t>
            </w:r>
            <w:r w:rsidRPr="00131777">
              <w:rPr>
                <w:rFonts w:hint="eastAsia"/>
                <w:sz w:val="20"/>
                <w:szCs w:val="18"/>
              </w:rPr>
              <w:t>がた、損傷</w:t>
            </w:r>
          </w:p>
          <w:p w:rsidR="00A16ADD" w:rsidRPr="00131777" w:rsidRDefault="00A16ADD" w:rsidP="00A16ADD">
            <w:pPr>
              <w:spacing w:line="240" w:lineRule="exact"/>
              <w:ind w:left="358" w:hangingChars="200" w:hanging="358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□　ボールジョイントのダスト</w:t>
            </w:r>
            <w:r w:rsidRPr="00131777">
              <w:rPr>
                <w:rFonts w:hint="eastAsia"/>
                <w:sz w:val="20"/>
                <w:szCs w:val="18"/>
              </w:rPr>
              <w:t>ブーツの亀裂、損傷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>□　ホイールアライメント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1C1EFC">
            <w:pPr>
              <w:spacing w:line="240" w:lineRule="exact"/>
              <w:ind w:left="360" w:hangingChars="200" w:hanging="360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 xml:space="preserve">　パワーステアリング装置のベルトの</w:t>
            </w:r>
            <w:r w:rsidRPr="00131777">
              <w:rPr>
                <w:rFonts w:hint="eastAsia"/>
                <w:sz w:val="20"/>
                <w:szCs w:val="18"/>
              </w:rPr>
              <w:t>緩み、損傷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>□　パワーステアリング装置の油漏れ、油量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□※パワーステアリング装置の取</w:t>
            </w:r>
            <w:r w:rsidRPr="00131777">
              <w:rPr>
                <w:rFonts w:hint="eastAsia"/>
                <w:sz w:val="20"/>
                <w:szCs w:val="18"/>
              </w:rPr>
              <w:t>付けの緩み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</w:p>
          <w:p w:rsidR="00A16ADD" w:rsidRPr="00A16ADD" w:rsidRDefault="00A16ADD" w:rsidP="00A16ADD">
            <w:pPr>
              <w:spacing w:line="240" w:lineRule="exact"/>
              <w:ind w:firstLineChars="100" w:firstLine="179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16ADD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■　制動装置 </w:t>
            </w:r>
          </w:p>
          <w:p w:rsidR="00A16ADD" w:rsidRPr="00131777" w:rsidRDefault="00A16ADD" w:rsidP="001C1EFC">
            <w:pPr>
              <w:spacing w:line="240" w:lineRule="exact"/>
              <w:ind w:left="360" w:hangingChars="200" w:hanging="360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 w:rsidRPr="00131777">
              <w:rPr>
                <w:rFonts w:hint="eastAsia"/>
                <w:sz w:val="20"/>
                <w:szCs w:val="18"/>
              </w:rPr>
              <w:t xml:space="preserve">　ブレーキペダルの遊び、踏み込んだ時の床板とのすき間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 xml:space="preserve">　ブレーキのき</w:t>
            </w:r>
            <w:r w:rsidRPr="00131777">
              <w:rPr>
                <w:rFonts w:hint="eastAsia"/>
                <w:sz w:val="20"/>
                <w:szCs w:val="18"/>
              </w:rPr>
              <w:t>き具合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 xml:space="preserve">　駐車ブレーキの機構の引きしろ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 xml:space="preserve">　駐車ブレーキのき</w:t>
            </w:r>
            <w:r w:rsidRPr="00131777">
              <w:rPr>
                <w:rFonts w:hint="eastAsia"/>
                <w:sz w:val="20"/>
                <w:szCs w:val="18"/>
              </w:rPr>
              <w:t>き具合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  <w:r w:rsidRPr="00131777">
              <w:rPr>
                <w:rFonts w:hint="eastAsia"/>
                <w:sz w:val="20"/>
                <w:szCs w:val="18"/>
              </w:rPr>
              <w:t>ホース、パイプの漏れ、損傷、取付状態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 xml:space="preserve">　マスタシリンダ、ホイールシリンダ</w:t>
            </w:r>
            <w:r w:rsidRPr="00131777">
              <w:rPr>
                <w:rFonts w:hint="eastAsia"/>
                <w:sz w:val="20"/>
                <w:szCs w:val="18"/>
              </w:rPr>
              <w:t>、</w:t>
            </w:r>
          </w:p>
          <w:p w:rsidR="00A16ADD" w:rsidRDefault="00A16ADD" w:rsidP="00A16ADD">
            <w:pPr>
              <w:spacing w:line="240" w:lineRule="exact"/>
              <w:ind w:firstLineChars="200" w:firstLine="358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ディスクやキャリパ</w:t>
            </w:r>
            <w:r w:rsidRPr="00131777">
              <w:rPr>
                <w:rFonts w:hint="eastAsia"/>
                <w:sz w:val="20"/>
                <w:szCs w:val="18"/>
              </w:rPr>
              <w:t>の液漏れ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 xml:space="preserve">　マスタ</w:t>
            </w:r>
            <w:r w:rsidRPr="00131777">
              <w:rPr>
                <w:rFonts w:hint="eastAsia"/>
                <w:sz w:val="20"/>
                <w:szCs w:val="18"/>
              </w:rPr>
              <w:t>シリンダ、ホイールシリンダ、</w:t>
            </w:r>
          </w:p>
          <w:p w:rsidR="00A16ADD" w:rsidRPr="00131777" w:rsidRDefault="00A16ADD" w:rsidP="00A16ADD">
            <w:pPr>
              <w:spacing w:line="240" w:lineRule="exact"/>
              <w:ind w:firstLineChars="200" w:firstLine="358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ディスクキャリパの機能、結摩</w:t>
            </w:r>
            <w:r w:rsidRPr="00131777">
              <w:rPr>
                <w:rFonts w:hint="eastAsia"/>
                <w:sz w:val="20"/>
                <w:szCs w:val="18"/>
              </w:rPr>
              <w:t>、損傷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>※ドラム</w:t>
            </w:r>
            <w:r w:rsidRPr="00131777">
              <w:rPr>
                <w:rFonts w:hint="eastAsia"/>
                <w:sz w:val="20"/>
                <w:szCs w:val="18"/>
              </w:rPr>
              <w:t>とライニングとのすき間</w:t>
            </w:r>
          </w:p>
        </w:tc>
        <w:tc>
          <w:tcPr>
            <w:tcW w:w="3831" w:type="dxa"/>
            <w:gridSpan w:val="3"/>
            <w:vMerge w:val="restart"/>
          </w:tcPr>
          <w:p w:rsidR="001C1EFC" w:rsidRDefault="001C1EFC" w:rsidP="00A16ADD">
            <w:pPr>
              <w:spacing w:line="240" w:lineRule="exact"/>
              <w:rPr>
                <w:rFonts w:hint="eastAsia"/>
                <w:b/>
                <w:sz w:val="20"/>
                <w:szCs w:val="18"/>
              </w:rPr>
            </w:pP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 w:rsidRPr="00131777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>シュー</w:t>
            </w:r>
            <w:r w:rsidRPr="00131777">
              <w:rPr>
                <w:sz w:val="20"/>
                <w:szCs w:val="18"/>
              </w:rPr>
              <w:t>の</w:t>
            </w:r>
            <w:r>
              <w:rPr>
                <w:rFonts w:hint="eastAsia"/>
                <w:sz w:val="20"/>
                <w:szCs w:val="18"/>
              </w:rPr>
              <w:t>摺動</w:t>
            </w:r>
            <w:r w:rsidRPr="00131777">
              <w:rPr>
                <w:sz w:val="20"/>
                <w:szCs w:val="18"/>
              </w:rPr>
              <w:t>部分、</w:t>
            </w:r>
            <w:r>
              <w:rPr>
                <w:rFonts w:hint="eastAsia"/>
                <w:sz w:val="20"/>
                <w:szCs w:val="18"/>
              </w:rPr>
              <w:t>ラ</w:t>
            </w:r>
            <w:r w:rsidRPr="00131777">
              <w:rPr>
                <w:sz w:val="20"/>
                <w:szCs w:val="18"/>
              </w:rPr>
              <w:t>イ</w:t>
            </w:r>
            <w:r>
              <w:rPr>
                <w:rFonts w:hint="eastAsia"/>
                <w:sz w:val="20"/>
                <w:szCs w:val="18"/>
              </w:rPr>
              <w:t>ニ</w:t>
            </w:r>
            <w:r w:rsidRPr="00131777">
              <w:rPr>
                <w:sz w:val="20"/>
                <w:szCs w:val="18"/>
              </w:rPr>
              <w:t>ングの摩耗</w:t>
            </w:r>
            <w:r w:rsidRPr="00131777">
              <w:rPr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 xml:space="preserve">□　</w:t>
            </w:r>
            <w:r>
              <w:rPr>
                <w:rFonts w:hint="eastAsia"/>
                <w:sz w:val="20"/>
                <w:szCs w:val="18"/>
              </w:rPr>
              <w:t>ドラムの摩耗、</w:t>
            </w:r>
            <w:r w:rsidRPr="00131777">
              <w:rPr>
                <w:rFonts w:hint="eastAsia"/>
                <w:sz w:val="20"/>
                <w:szCs w:val="18"/>
              </w:rPr>
              <w:t>損傷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>※ディ</w:t>
            </w:r>
            <w:r w:rsidRPr="00131777">
              <w:rPr>
                <w:rFonts w:hint="eastAsia"/>
                <w:sz w:val="20"/>
                <w:szCs w:val="18"/>
              </w:rPr>
              <w:t>スクと</w:t>
            </w:r>
            <w:r>
              <w:rPr>
                <w:rFonts w:hint="eastAsia"/>
                <w:sz w:val="20"/>
                <w:szCs w:val="18"/>
              </w:rPr>
              <w:t>パッド</w:t>
            </w:r>
            <w:r w:rsidRPr="00131777">
              <w:rPr>
                <w:rFonts w:hint="eastAsia"/>
                <w:sz w:val="20"/>
                <w:szCs w:val="18"/>
              </w:rPr>
              <w:t>のすき間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>※パッド</w:t>
            </w:r>
            <w:r w:rsidRPr="00131777">
              <w:rPr>
                <w:rFonts w:hint="eastAsia"/>
                <w:sz w:val="20"/>
                <w:szCs w:val="18"/>
              </w:rPr>
              <w:t>の摩耗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 xml:space="preserve">□　</w:t>
            </w:r>
            <w:r>
              <w:rPr>
                <w:rFonts w:hint="eastAsia"/>
                <w:sz w:val="20"/>
                <w:szCs w:val="18"/>
              </w:rPr>
              <w:t>ディスクパッドの摩耗</w:t>
            </w:r>
            <w:r w:rsidRPr="00131777">
              <w:rPr>
                <w:rFonts w:hint="eastAsia"/>
                <w:sz w:val="20"/>
                <w:szCs w:val="18"/>
              </w:rPr>
              <w:t>、損傷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</w:p>
          <w:p w:rsidR="00A16ADD" w:rsidRPr="00A16ADD" w:rsidRDefault="00A16ADD" w:rsidP="00A16ADD">
            <w:pPr>
              <w:spacing w:line="240" w:lineRule="exact"/>
              <w:ind w:firstLineChars="100" w:firstLine="179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16ADD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■　走行装置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>※</w:t>
            </w:r>
            <w:r w:rsidRPr="00131777">
              <w:rPr>
                <w:rFonts w:hint="eastAsia"/>
                <w:sz w:val="20"/>
                <w:szCs w:val="18"/>
              </w:rPr>
              <w:t>タイヤの状態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>※</w:t>
            </w:r>
            <w:r w:rsidRPr="00131777">
              <w:rPr>
                <w:rFonts w:hint="eastAsia"/>
                <w:sz w:val="20"/>
                <w:szCs w:val="18"/>
              </w:rPr>
              <w:t>ホイール</w:t>
            </w:r>
            <w:r>
              <w:rPr>
                <w:rFonts w:hint="eastAsia"/>
                <w:sz w:val="20"/>
                <w:szCs w:val="18"/>
              </w:rPr>
              <w:t>ナット</w:t>
            </w:r>
            <w:r w:rsidRPr="00131777">
              <w:rPr>
                <w:rFonts w:hint="eastAsia"/>
                <w:sz w:val="20"/>
                <w:szCs w:val="18"/>
              </w:rPr>
              <w:t>、ホイールボルトの緩み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>※フロントホイールベアリングのがた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>※リアホイールベアリングのがた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A16ADD" w:rsidRDefault="00A16ADD" w:rsidP="00A16AD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  <w:p w:rsidR="00A16ADD" w:rsidRPr="00A16ADD" w:rsidRDefault="00A16ADD" w:rsidP="00A16ADD">
            <w:pPr>
              <w:spacing w:line="240" w:lineRule="exact"/>
              <w:ind w:firstLineChars="100" w:firstLine="179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16ADD">
              <w:rPr>
                <w:rFonts w:asciiTheme="majorEastAsia" w:eastAsiaTheme="majorEastAsia" w:hAnsiTheme="majorEastAsia" w:hint="eastAsia"/>
                <w:sz w:val="20"/>
                <w:szCs w:val="18"/>
              </w:rPr>
              <w:t>■　緩衝装置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 xml:space="preserve">□　</w:t>
            </w:r>
            <w:r>
              <w:rPr>
                <w:rFonts w:hint="eastAsia"/>
                <w:sz w:val="20"/>
                <w:szCs w:val="18"/>
              </w:rPr>
              <w:t>取付</w:t>
            </w:r>
            <w:r w:rsidRPr="00131777">
              <w:rPr>
                <w:rFonts w:hint="eastAsia"/>
                <w:sz w:val="20"/>
                <w:szCs w:val="18"/>
              </w:rPr>
              <w:t>部及び連結部の緩み、</w:t>
            </w:r>
            <w:r>
              <w:rPr>
                <w:rFonts w:hint="eastAsia"/>
                <w:sz w:val="20"/>
                <w:szCs w:val="18"/>
              </w:rPr>
              <w:t>がた、</w:t>
            </w:r>
            <w:r w:rsidRPr="00131777">
              <w:rPr>
                <w:rFonts w:hint="eastAsia"/>
                <w:sz w:val="20"/>
                <w:szCs w:val="18"/>
              </w:rPr>
              <w:t>損傷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>□　ショックアブソーバーの油漏れ、損傷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</w:p>
          <w:p w:rsidR="00A16ADD" w:rsidRPr="00A16ADD" w:rsidRDefault="00A16ADD" w:rsidP="00A16ADD">
            <w:pPr>
              <w:spacing w:line="240" w:lineRule="exact"/>
              <w:ind w:firstLineChars="100" w:firstLine="179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16ADD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■　動力伝達装置 </w:t>
            </w:r>
          </w:p>
          <w:p w:rsidR="00A16ADD" w:rsidRPr="00131777" w:rsidRDefault="00A16ADD" w:rsidP="001C1EFC">
            <w:pPr>
              <w:spacing w:line="240" w:lineRule="exact"/>
              <w:ind w:left="360" w:hangingChars="200" w:hanging="360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 w:rsidRPr="00131777">
              <w:rPr>
                <w:rFonts w:hint="eastAsia"/>
                <w:sz w:val="20"/>
                <w:szCs w:val="18"/>
              </w:rPr>
              <w:t xml:space="preserve">　クラッチペダルの遊び、切れた</w:t>
            </w:r>
            <w:r>
              <w:rPr>
                <w:rFonts w:hint="eastAsia"/>
                <w:sz w:val="20"/>
                <w:szCs w:val="18"/>
              </w:rPr>
              <w:t>とき</w:t>
            </w:r>
            <w:r w:rsidRPr="00131777">
              <w:rPr>
                <w:rFonts w:hint="eastAsia"/>
                <w:sz w:val="20"/>
                <w:szCs w:val="18"/>
              </w:rPr>
              <w:t>の床板とのすき間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>※トランスミッションの油漏れ油量</w:t>
            </w:r>
          </w:p>
          <w:p w:rsidR="00A16ADD" w:rsidRPr="00131777" w:rsidRDefault="00A16ADD" w:rsidP="001C1EFC">
            <w:pPr>
              <w:spacing w:line="240" w:lineRule="exact"/>
              <w:ind w:left="360" w:hangingChars="200" w:hanging="360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>※</w:t>
            </w:r>
            <w:r w:rsidRPr="00131777">
              <w:rPr>
                <w:rFonts w:hint="eastAsia"/>
                <w:sz w:val="20"/>
                <w:szCs w:val="18"/>
              </w:rPr>
              <w:t>プロペラシャフト、ドライブシャフトの連結部の緩み</w:t>
            </w:r>
          </w:p>
          <w:p w:rsidR="00A16ADD" w:rsidRPr="00131777" w:rsidRDefault="00A16ADD" w:rsidP="00A16ADD">
            <w:pPr>
              <w:spacing w:line="240" w:lineRule="exact"/>
              <w:ind w:left="358" w:hangingChars="200" w:hanging="358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>□　プロペラシャフト、ドライブシャフトの自在</w:t>
            </w:r>
            <w:r>
              <w:rPr>
                <w:rFonts w:hint="eastAsia"/>
                <w:sz w:val="20"/>
                <w:szCs w:val="18"/>
              </w:rPr>
              <w:t>継手</w:t>
            </w:r>
            <w:r w:rsidRPr="00131777">
              <w:rPr>
                <w:rFonts w:hint="eastAsia"/>
                <w:sz w:val="20"/>
                <w:szCs w:val="18"/>
              </w:rPr>
              <w:t>部のダストブーツの亀裂、損傷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 xml:space="preserve">□　</w:t>
            </w:r>
            <w:r>
              <w:rPr>
                <w:rFonts w:hint="eastAsia"/>
                <w:sz w:val="20"/>
                <w:szCs w:val="18"/>
              </w:rPr>
              <w:t>デファレンシャルの油漏れ、油量</w:t>
            </w:r>
          </w:p>
        </w:tc>
        <w:tc>
          <w:tcPr>
            <w:tcW w:w="3838" w:type="dxa"/>
            <w:gridSpan w:val="2"/>
            <w:vMerge w:val="restart"/>
          </w:tcPr>
          <w:p w:rsidR="00A16ADD" w:rsidRPr="00A16ADD" w:rsidRDefault="00A16ADD" w:rsidP="00A16ADD">
            <w:pPr>
              <w:spacing w:line="240" w:lineRule="exact"/>
              <w:ind w:firstLineChars="100" w:firstLine="179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16ADD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■　</w:t>
            </w:r>
            <w:r w:rsidRPr="00A16ADD">
              <w:rPr>
                <w:rFonts w:asciiTheme="majorEastAsia" w:eastAsiaTheme="majorEastAsia" w:hAnsiTheme="majorEastAsia"/>
                <w:sz w:val="20"/>
                <w:szCs w:val="18"/>
              </w:rPr>
              <w:t>電気装置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>※</w:t>
            </w:r>
            <w:r w:rsidRPr="00131777">
              <w:rPr>
                <w:rFonts w:hint="eastAsia"/>
                <w:sz w:val="20"/>
                <w:szCs w:val="18"/>
              </w:rPr>
              <w:t>点火プラグの状態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 w:rsidRPr="00131777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>点火時期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 xml:space="preserve">　ディストリビュータ</w:t>
            </w:r>
            <w:r w:rsidRPr="00131777">
              <w:rPr>
                <w:rFonts w:hint="eastAsia"/>
                <w:sz w:val="20"/>
                <w:szCs w:val="18"/>
              </w:rPr>
              <w:t>の</w:t>
            </w:r>
            <w:r>
              <w:rPr>
                <w:rFonts w:hint="eastAsia"/>
                <w:sz w:val="20"/>
                <w:szCs w:val="18"/>
              </w:rPr>
              <w:t>キャップの状態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 w:rsidRPr="00131777">
              <w:rPr>
                <w:rFonts w:hint="eastAsia"/>
                <w:sz w:val="20"/>
                <w:szCs w:val="18"/>
              </w:rPr>
              <w:t xml:space="preserve">　バッテリーのターミナル部の接続状態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>□　電気配線の接続部の緩み、損傷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</w:p>
          <w:p w:rsidR="00A16ADD" w:rsidRPr="00A16ADD" w:rsidRDefault="00A16ADD" w:rsidP="00A16ADD">
            <w:pPr>
              <w:spacing w:line="240" w:lineRule="exact"/>
              <w:ind w:firstLineChars="100" w:firstLine="179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16ADD">
              <w:rPr>
                <w:rFonts w:asciiTheme="majorEastAsia" w:eastAsiaTheme="majorEastAsia" w:hAnsiTheme="majorEastAsia" w:hint="eastAsia"/>
                <w:sz w:val="20"/>
                <w:szCs w:val="18"/>
              </w:rPr>
              <w:t>■　原動機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 w:rsidRPr="00131777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>排気</w:t>
            </w:r>
            <w:r w:rsidRPr="00131777">
              <w:rPr>
                <w:rFonts w:hint="eastAsia"/>
                <w:sz w:val="20"/>
                <w:szCs w:val="18"/>
              </w:rPr>
              <w:t>の状態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>※</w:t>
            </w:r>
            <w:r w:rsidRPr="00131777">
              <w:rPr>
                <w:rFonts w:hint="eastAsia"/>
                <w:sz w:val="20"/>
                <w:szCs w:val="18"/>
              </w:rPr>
              <w:t>エアクリーナーエレメントの状態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 w:rsidRPr="00131777">
              <w:rPr>
                <w:rFonts w:hint="eastAsia"/>
                <w:sz w:val="20"/>
                <w:szCs w:val="18"/>
              </w:rPr>
              <w:t xml:space="preserve">　エンジンオイルの漏れ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>□　燃料漏れ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 w:rsidRPr="00131777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>ファン</w:t>
            </w:r>
            <w:r w:rsidRPr="00131777">
              <w:rPr>
                <w:rFonts w:hint="eastAsia"/>
                <w:sz w:val="20"/>
                <w:szCs w:val="18"/>
              </w:rPr>
              <w:t>ベルトの緩み、損傷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 w:rsidRPr="00131777">
              <w:rPr>
                <w:rFonts w:hint="eastAsia"/>
                <w:sz w:val="20"/>
                <w:szCs w:val="18"/>
              </w:rPr>
              <w:t xml:space="preserve">　冷却装置の水漏れ</w:t>
            </w:r>
          </w:p>
          <w:p w:rsidR="00A16ADD" w:rsidRDefault="00A16ADD" w:rsidP="00A16ADD">
            <w:pPr>
              <w:spacing w:line="240" w:lineRule="exact"/>
              <w:rPr>
                <w:sz w:val="20"/>
                <w:szCs w:val="18"/>
              </w:rPr>
            </w:pPr>
          </w:p>
          <w:p w:rsidR="00A16ADD" w:rsidRPr="00A16ADD" w:rsidRDefault="00A16ADD" w:rsidP="00A16AD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</w:t>
            </w:r>
            <w:r w:rsidRPr="00A16ADD">
              <w:rPr>
                <w:rFonts w:asciiTheme="majorEastAsia" w:eastAsiaTheme="majorEastAsia" w:hAnsiTheme="majorEastAsia" w:hint="eastAsia"/>
                <w:sz w:val="20"/>
                <w:szCs w:val="18"/>
              </w:rPr>
              <w:t>■　ばい煙、悪臭のあるガス、</w:t>
            </w:r>
          </w:p>
          <w:p w:rsidR="00A16ADD" w:rsidRPr="00131777" w:rsidRDefault="00A16ADD" w:rsidP="00A16ADD">
            <w:pPr>
              <w:spacing w:line="240" w:lineRule="exact"/>
              <w:ind w:firstLineChars="500" w:firstLine="896"/>
              <w:rPr>
                <w:sz w:val="20"/>
                <w:szCs w:val="18"/>
              </w:rPr>
            </w:pPr>
            <w:r w:rsidRPr="00A16ADD">
              <w:rPr>
                <w:rFonts w:asciiTheme="majorEastAsia" w:eastAsiaTheme="majorEastAsia" w:hAnsiTheme="majorEastAsia" w:hint="eastAsia"/>
                <w:sz w:val="20"/>
                <w:szCs w:val="18"/>
              </w:rPr>
              <w:t>有害なガスなどの発散防止装置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C1EFC" w:rsidRDefault="00A16ADD" w:rsidP="001C1EFC">
            <w:pPr>
              <w:spacing w:line="240" w:lineRule="exact"/>
              <w:ind w:left="358" w:hangingChars="200" w:hanging="358"/>
              <w:rPr>
                <w:sz w:val="20"/>
                <w:szCs w:val="18"/>
              </w:rPr>
            </w:pPr>
            <w:r w:rsidRPr="001C1EFC">
              <w:rPr>
                <w:rFonts w:hint="eastAsia"/>
                <w:sz w:val="20"/>
                <w:szCs w:val="18"/>
              </w:rPr>
              <w:t>□　ブローバイガス還元装置のメーターリングバルブの状態</w:t>
            </w:r>
            <w:r w:rsidRPr="001C1EFC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C1EFC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sz w:val="20"/>
                <w:szCs w:val="18"/>
              </w:rPr>
              <w:t>□　ブローバイガス関連装置の配管の損傷</w:t>
            </w:r>
          </w:p>
          <w:p w:rsidR="00A16ADD" w:rsidRPr="001C1EFC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sz w:val="20"/>
                <w:szCs w:val="18"/>
              </w:rPr>
              <w:t xml:space="preserve">□　燃料蒸発ガス排出抑止装置の配管等の損　　</w:t>
            </w:r>
          </w:p>
          <w:p w:rsidR="00A16ADD" w:rsidRPr="001C1EFC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sz w:val="20"/>
                <w:szCs w:val="18"/>
              </w:rPr>
              <w:t xml:space="preserve">　　傷</w:t>
            </w:r>
          </w:p>
          <w:p w:rsidR="00A16ADD" w:rsidRPr="001C1EFC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C1EFC">
              <w:rPr>
                <w:rFonts w:hint="eastAsia"/>
                <w:sz w:val="20"/>
                <w:szCs w:val="18"/>
              </w:rPr>
              <w:t>□　チャコールキャニスタの詰まり、損傷</w:t>
            </w:r>
          </w:p>
          <w:p w:rsidR="00A16ADD" w:rsidRPr="001C1EFC" w:rsidRDefault="00A16ADD" w:rsidP="001C1EFC">
            <w:pPr>
              <w:spacing w:line="240" w:lineRule="exact"/>
              <w:ind w:left="358" w:hangingChars="200" w:hanging="358"/>
              <w:rPr>
                <w:sz w:val="20"/>
                <w:szCs w:val="18"/>
              </w:rPr>
            </w:pPr>
            <w:r w:rsidRPr="001C1EFC">
              <w:rPr>
                <w:rFonts w:hint="eastAsia"/>
                <w:sz w:val="20"/>
                <w:szCs w:val="18"/>
              </w:rPr>
              <w:t>□　燃料蒸発ガス排出抑止装置のチェックバルブの機能</w:t>
            </w:r>
          </w:p>
          <w:p w:rsidR="00A16ADD" w:rsidRPr="00131777" w:rsidRDefault="00A16ADD" w:rsidP="001C1EFC">
            <w:pPr>
              <w:spacing w:line="240" w:lineRule="exact"/>
              <w:ind w:left="358" w:hangingChars="200" w:hanging="358"/>
              <w:rPr>
                <w:sz w:val="20"/>
                <w:szCs w:val="18"/>
              </w:rPr>
            </w:pPr>
            <w:r w:rsidRPr="001C1EFC">
              <w:rPr>
                <w:rFonts w:hint="eastAsia"/>
                <w:sz w:val="20"/>
                <w:szCs w:val="18"/>
              </w:rPr>
              <w:t>□　触媒反応方式等排出ガス減少装置の取付</w:t>
            </w:r>
            <w:r>
              <w:rPr>
                <w:rFonts w:hint="eastAsia"/>
                <w:sz w:val="20"/>
                <w:szCs w:val="18"/>
              </w:rPr>
              <w:t>けの緩み、損傷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>□　二次空気供給装置の機能</w:t>
            </w:r>
          </w:p>
        </w:tc>
        <w:tc>
          <w:tcPr>
            <w:tcW w:w="3833" w:type="dxa"/>
            <w:gridSpan w:val="2"/>
          </w:tcPr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 xml:space="preserve">□　</w:t>
            </w:r>
            <w:r>
              <w:rPr>
                <w:sz w:val="20"/>
                <w:szCs w:val="18"/>
              </w:rPr>
              <w:t>排気ガス再循環装置の</w:t>
            </w:r>
            <w:r>
              <w:rPr>
                <w:rFonts w:hint="eastAsia"/>
                <w:sz w:val="20"/>
                <w:szCs w:val="18"/>
              </w:rPr>
              <w:t>機能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 xml:space="preserve">□　</w:t>
            </w:r>
            <w:r>
              <w:rPr>
                <w:rFonts w:hint="eastAsia"/>
                <w:sz w:val="20"/>
                <w:szCs w:val="18"/>
              </w:rPr>
              <w:t>減速時排気</w:t>
            </w:r>
            <w:r w:rsidRPr="00131777">
              <w:rPr>
                <w:rFonts w:hint="eastAsia"/>
                <w:sz w:val="20"/>
                <w:szCs w:val="18"/>
              </w:rPr>
              <w:t>ガス減少装置の</w:t>
            </w:r>
            <w:r>
              <w:rPr>
                <w:rFonts w:hint="eastAsia"/>
                <w:sz w:val="20"/>
                <w:szCs w:val="18"/>
              </w:rPr>
              <w:t>機能</w:t>
            </w:r>
          </w:p>
          <w:p w:rsidR="00A16ADD" w:rsidRPr="00131777" w:rsidRDefault="00A16ADD" w:rsidP="00A16ADD">
            <w:pPr>
              <w:spacing w:line="240" w:lineRule="exact"/>
              <w:ind w:left="358" w:hangingChars="200" w:hanging="358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 xml:space="preserve">□　</w:t>
            </w:r>
            <w:r>
              <w:rPr>
                <w:rFonts w:hint="eastAsia"/>
                <w:sz w:val="20"/>
                <w:szCs w:val="18"/>
              </w:rPr>
              <w:t>一酸化炭素発散防止装置の配管の損傷、取付</w:t>
            </w:r>
            <w:r w:rsidRPr="00131777">
              <w:rPr>
                <w:rFonts w:hint="eastAsia"/>
                <w:sz w:val="20"/>
                <w:szCs w:val="18"/>
              </w:rPr>
              <w:t>状態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</w:p>
          <w:p w:rsidR="00A16ADD" w:rsidRPr="00A16ADD" w:rsidRDefault="00A16ADD" w:rsidP="00A16ADD">
            <w:pPr>
              <w:spacing w:line="240" w:lineRule="exact"/>
              <w:ind w:firstLineChars="100" w:firstLine="179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A16ADD">
              <w:rPr>
                <w:rFonts w:asciiTheme="majorEastAsia" w:eastAsiaTheme="majorEastAsia" w:hAnsiTheme="majorEastAsia" w:hint="eastAsia"/>
                <w:sz w:val="20"/>
                <w:szCs w:val="18"/>
              </w:rPr>
              <w:t>■　マフラ、車枠等</w:t>
            </w:r>
          </w:p>
          <w:p w:rsidR="00A16ADD" w:rsidRPr="00131777" w:rsidRDefault="00A16ADD" w:rsidP="001C1EFC">
            <w:pPr>
              <w:spacing w:line="240" w:lineRule="exact"/>
              <w:ind w:left="180" w:hangingChars="100" w:hanging="180"/>
              <w:rPr>
                <w:sz w:val="20"/>
                <w:szCs w:val="18"/>
              </w:rPr>
            </w:pPr>
            <w:r w:rsidRPr="001C1EFC">
              <w:rPr>
                <w:rFonts w:hint="eastAsia"/>
                <w:b/>
                <w:sz w:val="20"/>
                <w:szCs w:val="18"/>
              </w:rPr>
              <w:t>□</w:t>
            </w:r>
            <w:r>
              <w:rPr>
                <w:rFonts w:hint="eastAsia"/>
                <w:sz w:val="20"/>
                <w:szCs w:val="18"/>
              </w:rPr>
              <w:t>※エグゾーストパイプ、マフラの取付</w:t>
            </w:r>
            <w:r w:rsidRPr="00131777">
              <w:rPr>
                <w:rFonts w:hint="eastAsia"/>
                <w:sz w:val="20"/>
                <w:szCs w:val="18"/>
              </w:rPr>
              <w:t>の緩み、損傷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□　マフラ</w:t>
            </w:r>
            <w:r w:rsidRPr="00131777">
              <w:rPr>
                <w:rFonts w:hint="eastAsia"/>
                <w:sz w:val="20"/>
                <w:szCs w:val="18"/>
              </w:rPr>
              <w:t>の機能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 xml:space="preserve">□　</w:t>
            </w:r>
            <w:r>
              <w:rPr>
                <w:rFonts w:hint="eastAsia"/>
                <w:sz w:val="20"/>
                <w:szCs w:val="18"/>
              </w:rPr>
              <w:t>車枠、</w:t>
            </w:r>
            <w:r w:rsidRPr="00131777">
              <w:rPr>
                <w:rFonts w:hint="eastAsia"/>
                <w:sz w:val="20"/>
                <w:szCs w:val="18"/>
              </w:rPr>
              <w:t>車体の緩み、損傷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A16ADD" w:rsidRPr="00131777" w:rsidTr="00A16ADD">
        <w:tblPrEx>
          <w:tblCellMar>
            <w:left w:w="108" w:type="dxa"/>
            <w:right w:w="108" w:type="dxa"/>
          </w:tblCellMar>
          <w:tblLook w:val="04A0"/>
        </w:tblPrEx>
        <w:trPr>
          <w:trHeight w:val="4125"/>
        </w:trPr>
        <w:tc>
          <w:tcPr>
            <w:tcW w:w="3832" w:type="dxa"/>
            <w:vMerge/>
          </w:tcPr>
          <w:p w:rsidR="00A16ADD" w:rsidRPr="00131777" w:rsidRDefault="00A16ADD" w:rsidP="00A16ADD">
            <w:pPr>
              <w:spacing w:line="240" w:lineRule="exact"/>
              <w:rPr>
                <w:rFonts w:hint="eastAsia"/>
                <w:sz w:val="20"/>
                <w:szCs w:val="18"/>
              </w:rPr>
            </w:pPr>
          </w:p>
        </w:tc>
        <w:tc>
          <w:tcPr>
            <w:tcW w:w="3831" w:type="dxa"/>
            <w:gridSpan w:val="3"/>
            <w:vMerge/>
          </w:tcPr>
          <w:p w:rsidR="00A16ADD" w:rsidRPr="00131777" w:rsidRDefault="00A16ADD" w:rsidP="00A16ADD">
            <w:pPr>
              <w:spacing w:line="240" w:lineRule="exact"/>
              <w:rPr>
                <w:rFonts w:hint="eastAsia"/>
                <w:sz w:val="20"/>
                <w:szCs w:val="18"/>
              </w:rPr>
            </w:pPr>
          </w:p>
        </w:tc>
        <w:tc>
          <w:tcPr>
            <w:tcW w:w="3838" w:type="dxa"/>
            <w:gridSpan w:val="2"/>
            <w:vMerge/>
          </w:tcPr>
          <w:p w:rsidR="00A16ADD" w:rsidRDefault="00A16ADD" w:rsidP="00A16ADD">
            <w:pPr>
              <w:spacing w:line="240" w:lineRule="exact"/>
              <w:ind w:firstLineChars="100" w:firstLine="179"/>
              <w:rPr>
                <w:rFonts w:hint="eastAsia"/>
                <w:sz w:val="20"/>
                <w:szCs w:val="18"/>
              </w:rPr>
            </w:pPr>
          </w:p>
        </w:tc>
        <w:tc>
          <w:tcPr>
            <w:tcW w:w="3833" w:type="dxa"/>
            <w:gridSpan w:val="2"/>
          </w:tcPr>
          <w:p w:rsidR="00A16ADD" w:rsidRDefault="00A16ADD" w:rsidP="00A16ADD">
            <w:pPr>
              <w:spacing w:line="240" w:lineRule="exact"/>
              <w:ind w:firstLineChars="100" w:firstLine="179"/>
              <w:rPr>
                <w:rFonts w:hint="eastAsia"/>
                <w:sz w:val="20"/>
                <w:szCs w:val="18"/>
              </w:rPr>
            </w:pPr>
          </w:p>
          <w:p w:rsidR="00A16ADD" w:rsidRPr="00A16ADD" w:rsidRDefault="00A16ADD" w:rsidP="00A16ADD">
            <w:pPr>
              <w:spacing w:line="240" w:lineRule="exact"/>
              <w:ind w:firstLineChars="200" w:firstLine="360"/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A16ADD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日　常　点　検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○</w:t>
            </w:r>
            <w:r w:rsidRPr="00131777">
              <w:rPr>
                <w:rFonts w:hint="eastAsia"/>
                <w:sz w:val="20"/>
                <w:szCs w:val="18"/>
              </w:rPr>
              <w:t xml:space="preserve">　ブレーキペダルの踏みしろ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○</w:t>
            </w:r>
            <w:r w:rsidRPr="00131777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>ブレーキ液の量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○</w:t>
            </w:r>
            <w:r w:rsidRPr="00131777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>ブレーキレバーの引きしろ</w:t>
            </w:r>
          </w:p>
          <w:p w:rsidR="00A16ADD" w:rsidRPr="00131777" w:rsidRDefault="00A16ADD" w:rsidP="00A16ADD">
            <w:pPr>
              <w:spacing w:line="240" w:lineRule="exact"/>
              <w:ind w:left="358" w:hangingChars="200" w:hanging="358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○</w:t>
            </w:r>
            <w:r w:rsidRPr="00131777">
              <w:rPr>
                <w:rFonts w:hint="eastAsia"/>
                <w:sz w:val="20"/>
                <w:szCs w:val="18"/>
              </w:rPr>
              <w:t xml:space="preserve">　タイヤの空気圧、亀裂、損傷、異常</w:t>
            </w:r>
            <w:r>
              <w:rPr>
                <w:rFonts w:hint="eastAsia"/>
                <w:sz w:val="20"/>
                <w:szCs w:val="18"/>
              </w:rPr>
              <w:t>摩耗</w:t>
            </w:r>
            <w:r w:rsidRPr="00131777">
              <w:rPr>
                <w:rFonts w:hint="eastAsia"/>
                <w:sz w:val="20"/>
                <w:szCs w:val="18"/>
              </w:rPr>
              <w:t>、溝の深さ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○</w:t>
            </w:r>
            <w:r w:rsidRPr="00131777">
              <w:rPr>
                <w:rFonts w:hint="eastAsia"/>
                <w:sz w:val="20"/>
                <w:szCs w:val="18"/>
              </w:rPr>
              <w:t xml:space="preserve">　バッテリー液の</w:t>
            </w:r>
            <w:r>
              <w:rPr>
                <w:rFonts w:hint="eastAsia"/>
                <w:sz w:val="20"/>
                <w:szCs w:val="18"/>
              </w:rPr>
              <w:t>量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○</w:t>
            </w:r>
            <w:r w:rsidRPr="00131777">
              <w:rPr>
                <w:rFonts w:hint="eastAsia"/>
                <w:sz w:val="20"/>
                <w:szCs w:val="18"/>
              </w:rPr>
              <w:t xml:space="preserve">　冷却水の量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○</w:t>
            </w:r>
            <w:r w:rsidRPr="00131777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>エンジンオイルの量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○</w:t>
            </w:r>
            <w:r w:rsidRPr="00131777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>エンジンのかかり具合、異音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○</w:t>
            </w:r>
            <w:r w:rsidRPr="00131777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>低速、加速の状態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○</w:t>
            </w:r>
            <w:r w:rsidRPr="00131777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>灯火装置、方向指示器</w:t>
            </w:r>
            <w:r w:rsidRPr="00131777">
              <w:rPr>
                <w:rFonts w:hint="eastAsia"/>
                <w:sz w:val="20"/>
                <w:szCs w:val="18"/>
              </w:rPr>
              <w:t>の作用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○</w:t>
            </w:r>
            <w:r w:rsidRPr="00131777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>ウインドウォッシャ液量</w:t>
            </w:r>
            <w:r w:rsidRPr="00131777">
              <w:rPr>
                <w:rFonts w:hint="eastAsia"/>
                <w:sz w:val="20"/>
                <w:szCs w:val="18"/>
              </w:rPr>
              <w:t>、噴射状態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○　ワイパーの拭き</w:t>
            </w:r>
            <w:r w:rsidRPr="00131777">
              <w:rPr>
                <w:rFonts w:hint="eastAsia"/>
                <w:sz w:val="20"/>
                <w:szCs w:val="18"/>
              </w:rPr>
              <w:t>取り状態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A16ADD" w:rsidRPr="00131777" w:rsidRDefault="00A16ADD" w:rsidP="00A16ADD">
            <w:pPr>
              <w:spacing w:line="240" w:lineRule="exact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○　運行</w:t>
            </w:r>
            <w:r w:rsidRPr="00131777">
              <w:rPr>
                <w:rFonts w:hint="eastAsia"/>
                <w:sz w:val="20"/>
                <w:szCs w:val="18"/>
              </w:rPr>
              <w:t>において異常が認められた</w:t>
            </w:r>
            <w:r>
              <w:rPr>
                <w:rFonts w:hint="eastAsia"/>
                <w:sz w:val="20"/>
                <w:szCs w:val="18"/>
              </w:rPr>
              <w:t>個所</w:t>
            </w:r>
          </w:p>
        </w:tc>
      </w:tr>
      <w:tr w:rsidR="00612F83" w:rsidRPr="00131777" w:rsidTr="00A16ADD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863" w:type="dxa"/>
            <w:gridSpan w:val="3"/>
            <w:vMerge w:val="restart"/>
          </w:tcPr>
          <w:p w:rsidR="00612F83" w:rsidRPr="00131777" w:rsidRDefault="00610C9D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記事</w:t>
            </w:r>
            <w:r w:rsidR="00612F83">
              <w:rPr>
                <w:rFonts w:hint="eastAsia"/>
                <w:sz w:val="20"/>
                <w:szCs w:val="18"/>
              </w:rPr>
              <w:t>（主な</w:t>
            </w:r>
            <w:r w:rsidR="00612F83">
              <w:rPr>
                <w:sz w:val="20"/>
                <w:szCs w:val="18"/>
              </w:rPr>
              <w:t>交換部品、測定結果</w:t>
            </w:r>
            <w:r w:rsidR="00612F83">
              <w:rPr>
                <w:rFonts w:hint="eastAsia"/>
                <w:sz w:val="20"/>
                <w:szCs w:val="18"/>
              </w:rPr>
              <w:t>等）</w:t>
            </w:r>
          </w:p>
        </w:tc>
        <w:tc>
          <w:tcPr>
            <w:tcW w:w="5638" w:type="dxa"/>
            <w:gridSpan w:val="3"/>
            <w:vMerge w:val="restart"/>
          </w:tcPr>
          <w:p w:rsidR="00612F83" w:rsidRPr="00131777" w:rsidRDefault="00612F83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sz w:val="20"/>
                <w:szCs w:val="18"/>
              </w:rPr>
              <w:t>点検または整備を実施した者の氏名または名称</w:t>
            </w:r>
          </w:p>
          <w:p w:rsidR="00612F83" w:rsidRDefault="00612F83" w:rsidP="00A16ADD">
            <w:pPr>
              <w:spacing w:line="240" w:lineRule="exact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>住所</w:t>
            </w:r>
          </w:p>
          <w:p w:rsidR="00612F83" w:rsidRDefault="00612F83" w:rsidP="00A16ADD">
            <w:pPr>
              <w:spacing w:line="240" w:lineRule="exact"/>
              <w:rPr>
                <w:sz w:val="20"/>
                <w:szCs w:val="18"/>
              </w:rPr>
            </w:pPr>
          </w:p>
          <w:p w:rsidR="00612F83" w:rsidRPr="00131777" w:rsidRDefault="00612F83" w:rsidP="00A16ADD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氏名</w:t>
            </w:r>
            <w:r w:rsidRPr="00131777">
              <w:rPr>
                <w:rFonts w:hint="eastAsia"/>
                <w:sz w:val="20"/>
                <w:szCs w:val="18"/>
              </w:rPr>
              <w:t xml:space="preserve"> </w:t>
            </w:r>
          </w:p>
          <w:p w:rsidR="00612F83" w:rsidRPr="00131777" w:rsidRDefault="00612F83" w:rsidP="00A16ADD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12F83" w:rsidRPr="00131777" w:rsidRDefault="00612F83" w:rsidP="00A16ADD">
            <w:pPr>
              <w:spacing w:line="240" w:lineRule="exact"/>
              <w:jc w:val="distribute"/>
              <w:rPr>
                <w:sz w:val="20"/>
                <w:szCs w:val="18"/>
              </w:rPr>
            </w:pPr>
            <w:r w:rsidRPr="00131777">
              <w:rPr>
                <w:rFonts w:hint="eastAsia"/>
                <w:sz w:val="20"/>
                <w:szCs w:val="18"/>
              </w:rPr>
              <w:t>点検の年月日</w:t>
            </w:r>
          </w:p>
        </w:tc>
        <w:tc>
          <w:tcPr>
            <w:tcW w:w="2258" w:type="dxa"/>
            <w:vAlign w:val="center"/>
          </w:tcPr>
          <w:p w:rsidR="00612F83" w:rsidRPr="00131777" w:rsidRDefault="00612F83" w:rsidP="00A16ADD">
            <w:pPr>
              <w:spacing w:line="240" w:lineRule="exact"/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年　　月　　</w:t>
            </w:r>
            <w:r w:rsidRPr="00131777">
              <w:rPr>
                <w:sz w:val="20"/>
                <w:szCs w:val="18"/>
              </w:rPr>
              <w:t>日</w:t>
            </w:r>
          </w:p>
        </w:tc>
      </w:tr>
      <w:tr w:rsidR="00612F83" w:rsidRPr="00131777" w:rsidTr="00A16ADD">
        <w:tblPrEx>
          <w:tblCellMar>
            <w:left w:w="108" w:type="dxa"/>
            <w:right w:w="108" w:type="dxa"/>
          </w:tblCellMar>
          <w:tblLook w:val="04A0"/>
        </w:tblPrEx>
        <w:trPr>
          <w:trHeight w:val="570"/>
        </w:trPr>
        <w:tc>
          <w:tcPr>
            <w:tcW w:w="5863" w:type="dxa"/>
            <w:gridSpan w:val="3"/>
            <w:vMerge/>
          </w:tcPr>
          <w:p w:rsidR="00612F83" w:rsidRPr="00131777" w:rsidRDefault="00612F83" w:rsidP="00A16ADD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5638" w:type="dxa"/>
            <w:gridSpan w:val="3"/>
            <w:vMerge/>
          </w:tcPr>
          <w:p w:rsidR="00612F83" w:rsidRPr="00131777" w:rsidRDefault="00612F83" w:rsidP="00A16ADD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12F83" w:rsidRDefault="00612F83" w:rsidP="00A16ADD">
            <w:pPr>
              <w:spacing w:line="240" w:lineRule="exact"/>
              <w:jc w:val="distribute"/>
              <w:rPr>
                <w:sz w:val="20"/>
                <w:szCs w:val="18"/>
              </w:rPr>
            </w:pPr>
            <w:r w:rsidRPr="00131777">
              <w:rPr>
                <w:sz w:val="20"/>
                <w:szCs w:val="18"/>
              </w:rPr>
              <w:t>整備を完了</w:t>
            </w:r>
          </w:p>
          <w:p w:rsidR="00612F83" w:rsidRPr="00131777" w:rsidRDefault="00612F83" w:rsidP="00A16ADD">
            <w:pPr>
              <w:spacing w:line="240" w:lineRule="exact"/>
              <w:jc w:val="distribute"/>
              <w:rPr>
                <w:sz w:val="20"/>
                <w:szCs w:val="18"/>
              </w:rPr>
            </w:pPr>
            <w:r w:rsidRPr="00131777">
              <w:rPr>
                <w:sz w:val="20"/>
                <w:szCs w:val="18"/>
              </w:rPr>
              <w:t>した年月日</w:t>
            </w:r>
          </w:p>
        </w:tc>
        <w:tc>
          <w:tcPr>
            <w:tcW w:w="2258" w:type="dxa"/>
            <w:vAlign w:val="center"/>
          </w:tcPr>
          <w:p w:rsidR="00612F83" w:rsidRPr="00131777" w:rsidRDefault="00612F83" w:rsidP="00A16ADD">
            <w:pPr>
              <w:spacing w:line="240" w:lineRule="exact"/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年　　月　　</w:t>
            </w:r>
            <w:r w:rsidRPr="00131777">
              <w:rPr>
                <w:sz w:val="20"/>
                <w:szCs w:val="18"/>
              </w:rPr>
              <w:t>日</w:t>
            </w:r>
          </w:p>
        </w:tc>
      </w:tr>
      <w:tr w:rsidR="00612F83" w:rsidRPr="00131777" w:rsidTr="00A16ADD">
        <w:tblPrEx>
          <w:tblCellMar>
            <w:left w:w="108" w:type="dxa"/>
            <w:right w:w="108" w:type="dxa"/>
          </w:tblCellMar>
          <w:tblLook w:val="04A0"/>
        </w:tblPrEx>
        <w:trPr>
          <w:trHeight w:val="492"/>
        </w:trPr>
        <w:tc>
          <w:tcPr>
            <w:tcW w:w="5863" w:type="dxa"/>
            <w:gridSpan w:val="3"/>
            <w:vMerge/>
          </w:tcPr>
          <w:p w:rsidR="00612F83" w:rsidRPr="00131777" w:rsidRDefault="00612F83" w:rsidP="00A16ADD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5638" w:type="dxa"/>
            <w:gridSpan w:val="3"/>
            <w:vMerge/>
          </w:tcPr>
          <w:p w:rsidR="00612F83" w:rsidRPr="00131777" w:rsidRDefault="00612F83" w:rsidP="00A16ADD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12F83" w:rsidRPr="00300E06" w:rsidRDefault="00612F83" w:rsidP="00A16ADD">
            <w:pPr>
              <w:spacing w:line="240" w:lineRule="exact"/>
              <w:jc w:val="distribute"/>
              <w:rPr>
                <w:sz w:val="20"/>
                <w:szCs w:val="18"/>
              </w:rPr>
            </w:pPr>
            <w:r w:rsidRPr="00300E06">
              <w:rPr>
                <w:rFonts w:hint="eastAsia"/>
                <w:sz w:val="20"/>
                <w:szCs w:val="18"/>
              </w:rPr>
              <w:t>点検時</w:t>
            </w:r>
            <w:r w:rsidRPr="00300E06">
              <w:rPr>
                <w:sz w:val="20"/>
                <w:szCs w:val="18"/>
              </w:rPr>
              <w:t>の</w:t>
            </w:r>
          </w:p>
          <w:p w:rsidR="00612F83" w:rsidRPr="00131777" w:rsidRDefault="00612F83" w:rsidP="00A16ADD">
            <w:pPr>
              <w:spacing w:line="240" w:lineRule="exact"/>
              <w:jc w:val="distribute"/>
              <w:rPr>
                <w:sz w:val="20"/>
                <w:szCs w:val="18"/>
              </w:rPr>
            </w:pPr>
            <w:r w:rsidRPr="00300E06">
              <w:rPr>
                <w:sz w:val="20"/>
                <w:szCs w:val="18"/>
              </w:rPr>
              <w:t>走行距離</w:t>
            </w:r>
          </w:p>
        </w:tc>
        <w:tc>
          <w:tcPr>
            <w:tcW w:w="2258" w:type="dxa"/>
            <w:vAlign w:val="center"/>
          </w:tcPr>
          <w:p w:rsidR="00612F83" w:rsidRPr="00131777" w:rsidRDefault="00612F83" w:rsidP="00A16ADD">
            <w:pPr>
              <w:spacing w:line="240" w:lineRule="exact"/>
              <w:jc w:val="righ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km</w:t>
            </w:r>
          </w:p>
        </w:tc>
      </w:tr>
    </w:tbl>
    <w:p w:rsidR="00845376" w:rsidRPr="00845376" w:rsidRDefault="00131777" w:rsidP="00300E06">
      <w:pPr>
        <w:rPr>
          <w:sz w:val="12"/>
        </w:rPr>
      </w:pPr>
      <w:r w:rsidRPr="00845376">
        <w:rPr>
          <w:sz w:val="18"/>
        </w:rPr>
        <w:t>※</w:t>
      </w:r>
      <w:r w:rsidR="001D6E77">
        <w:rPr>
          <w:rFonts w:hint="eastAsia"/>
          <w:sz w:val="18"/>
        </w:rPr>
        <w:t>印</w:t>
      </w:r>
      <w:r w:rsidR="00845376">
        <w:rPr>
          <w:sz w:val="18"/>
        </w:rPr>
        <w:t>の点検は自動車検査証の交付を受けた日または</w:t>
      </w:r>
      <w:r w:rsidR="00845376">
        <w:rPr>
          <w:rFonts w:hint="eastAsia"/>
          <w:sz w:val="18"/>
        </w:rPr>
        <w:t>当該</w:t>
      </w:r>
      <w:r w:rsidRPr="00845376">
        <w:rPr>
          <w:sz w:val="18"/>
        </w:rPr>
        <w:t>点検を行った日以降の走行距離が年間当たり</w:t>
      </w:r>
      <w:r w:rsidRPr="00845376">
        <w:rPr>
          <w:sz w:val="18"/>
        </w:rPr>
        <w:t>5000km</w:t>
      </w:r>
      <w:r w:rsidR="00845376">
        <w:rPr>
          <w:sz w:val="18"/>
        </w:rPr>
        <w:t>以下の自動車については、前回の</w:t>
      </w:r>
      <w:r w:rsidR="00845376">
        <w:rPr>
          <w:rFonts w:hint="eastAsia"/>
          <w:sz w:val="18"/>
        </w:rPr>
        <w:t>該当</w:t>
      </w:r>
      <w:r w:rsidR="00845376">
        <w:rPr>
          <w:sz w:val="18"/>
        </w:rPr>
        <w:t>点検を行うべきこととされる</w:t>
      </w:r>
      <w:r w:rsidR="00845376">
        <w:rPr>
          <w:rFonts w:hint="eastAsia"/>
          <w:sz w:val="18"/>
        </w:rPr>
        <w:t>時期に当該</w:t>
      </w:r>
      <w:r w:rsidRPr="00845376">
        <w:rPr>
          <w:sz w:val="18"/>
        </w:rPr>
        <w:t>点検を行わなかった場合を除き、行わないことができる</w:t>
      </w:r>
      <w:r w:rsidR="00300E06"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="00845376" w:rsidRPr="00845376">
        <w:rPr>
          <w:rFonts w:hint="eastAsia"/>
          <w:sz w:val="12"/>
        </w:rPr>
        <w:t>Copy right 2014 Net-camper..com</w:t>
      </w:r>
    </w:p>
    <w:sectPr w:rsidR="00845376" w:rsidRPr="00845376" w:rsidSect="00131777">
      <w:pgSz w:w="16838" w:h="11906" w:orient="landscape" w:code="9"/>
      <w:pgMar w:top="851" w:right="851" w:bottom="851" w:left="851" w:header="851" w:footer="992" w:gutter="0"/>
      <w:cols w:space="425"/>
      <w:docGrid w:type="linesAndChars" w:linePitch="291" w:charSpace="-4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6D1" w:rsidRDefault="00BF36D1" w:rsidP="00601AB9">
      <w:r>
        <w:separator/>
      </w:r>
    </w:p>
  </w:endnote>
  <w:endnote w:type="continuationSeparator" w:id="0">
    <w:p w:rsidR="00BF36D1" w:rsidRDefault="00BF36D1" w:rsidP="00601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6D1" w:rsidRDefault="00BF36D1" w:rsidP="00601AB9">
      <w:r>
        <w:separator/>
      </w:r>
    </w:p>
  </w:footnote>
  <w:footnote w:type="continuationSeparator" w:id="0">
    <w:p w:rsidR="00BF36D1" w:rsidRDefault="00BF36D1" w:rsidP="00601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CA6"/>
    <w:rsid w:val="00002468"/>
    <w:rsid w:val="00033702"/>
    <w:rsid w:val="00034D1D"/>
    <w:rsid w:val="00053ACE"/>
    <w:rsid w:val="00060582"/>
    <w:rsid w:val="000711A5"/>
    <w:rsid w:val="000828E1"/>
    <w:rsid w:val="0009382C"/>
    <w:rsid w:val="0009541C"/>
    <w:rsid w:val="00097A92"/>
    <w:rsid w:val="000A0D27"/>
    <w:rsid w:val="000A702E"/>
    <w:rsid w:val="000C099B"/>
    <w:rsid w:val="000C77B2"/>
    <w:rsid w:val="000D56C2"/>
    <w:rsid w:val="000E4DDE"/>
    <w:rsid w:val="000E68D6"/>
    <w:rsid w:val="000E79A3"/>
    <w:rsid w:val="000F3912"/>
    <w:rsid w:val="000F3FED"/>
    <w:rsid w:val="001136F5"/>
    <w:rsid w:val="00114719"/>
    <w:rsid w:val="0011593F"/>
    <w:rsid w:val="00124268"/>
    <w:rsid w:val="00131777"/>
    <w:rsid w:val="001320B1"/>
    <w:rsid w:val="00137587"/>
    <w:rsid w:val="00137F91"/>
    <w:rsid w:val="001603FB"/>
    <w:rsid w:val="00175DDB"/>
    <w:rsid w:val="00195828"/>
    <w:rsid w:val="0019779D"/>
    <w:rsid w:val="001A062F"/>
    <w:rsid w:val="001A439D"/>
    <w:rsid w:val="001A783B"/>
    <w:rsid w:val="001C1EFC"/>
    <w:rsid w:val="001C4717"/>
    <w:rsid w:val="001D6E77"/>
    <w:rsid w:val="001E2D4E"/>
    <w:rsid w:val="001E704F"/>
    <w:rsid w:val="001F20B1"/>
    <w:rsid w:val="001F6E2C"/>
    <w:rsid w:val="0021513C"/>
    <w:rsid w:val="00240F9B"/>
    <w:rsid w:val="00253BE9"/>
    <w:rsid w:val="0027075B"/>
    <w:rsid w:val="0027150C"/>
    <w:rsid w:val="00271ADE"/>
    <w:rsid w:val="0028260F"/>
    <w:rsid w:val="002851AB"/>
    <w:rsid w:val="00293AC3"/>
    <w:rsid w:val="002A1D04"/>
    <w:rsid w:val="002B4D9E"/>
    <w:rsid w:val="002C1253"/>
    <w:rsid w:val="002C294B"/>
    <w:rsid w:val="002D16EF"/>
    <w:rsid w:val="002F3E17"/>
    <w:rsid w:val="00300E06"/>
    <w:rsid w:val="00302803"/>
    <w:rsid w:val="0030294E"/>
    <w:rsid w:val="00304619"/>
    <w:rsid w:val="0031231E"/>
    <w:rsid w:val="0033738C"/>
    <w:rsid w:val="0034275C"/>
    <w:rsid w:val="00343C28"/>
    <w:rsid w:val="00351B8E"/>
    <w:rsid w:val="003520B1"/>
    <w:rsid w:val="00364F2E"/>
    <w:rsid w:val="00377615"/>
    <w:rsid w:val="003940DF"/>
    <w:rsid w:val="0039475F"/>
    <w:rsid w:val="003A2846"/>
    <w:rsid w:val="003A482F"/>
    <w:rsid w:val="003B4BEF"/>
    <w:rsid w:val="003D3164"/>
    <w:rsid w:val="003E539A"/>
    <w:rsid w:val="003F6CC8"/>
    <w:rsid w:val="004013EA"/>
    <w:rsid w:val="00437A00"/>
    <w:rsid w:val="004423F5"/>
    <w:rsid w:val="00446A25"/>
    <w:rsid w:val="004474C0"/>
    <w:rsid w:val="0045008E"/>
    <w:rsid w:val="004504B4"/>
    <w:rsid w:val="00454DE9"/>
    <w:rsid w:val="004552A8"/>
    <w:rsid w:val="00476C6B"/>
    <w:rsid w:val="00481757"/>
    <w:rsid w:val="004864A1"/>
    <w:rsid w:val="00486A03"/>
    <w:rsid w:val="004B6B69"/>
    <w:rsid w:val="004D3FB6"/>
    <w:rsid w:val="004E5F38"/>
    <w:rsid w:val="004E65C1"/>
    <w:rsid w:val="004F3027"/>
    <w:rsid w:val="00533EC1"/>
    <w:rsid w:val="005378B6"/>
    <w:rsid w:val="0055068A"/>
    <w:rsid w:val="00554C5C"/>
    <w:rsid w:val="005550DE"/>
    <w:rsid w:val="00555E64"/>
    <w:rsid w:val="00563CA6"/>
    <w:rsid w:val="00590B5D"/>
    <w:rsid w:val="00592ED9"/>
    <w:rsid w:val="0059575A"/>
    <w:rsid w:val="005A14C4"/>
    <w:rsid w:val="005B4A44"/>
    <w:rsid w:val="005C0B5F"/>
    <w:rsid w:val="005C1EEB"/>
    <w:rsid w:val="005E06EF"/>
    <w:rsid w:val="006000D9"/>
    <w:rsid w:val="00601AB9"/>
    <w:rsid w:val="00604D18"/>
    <w:rsid w:val="006100BF"/>
    <w:rsid w:val="00610C9D"/>
    <w:rsid w:val="00612F83"/>
    <w:rsid w:val="00614AE7"/>
    <w:rsid w:val="006210C7"/>
    <w:rsid w:val="00625407"/>
    <w:rsid w:val="00640249"/>
    <w:rsid w:val="00663EE2"/>
    <w:rsid w:val="006803B2"/>
    <w:rsid w:val="00682273"/>
    <w:rsid w:val="00687BE1"/>
    <w:rsid w:val="006941E2"/>
    <w:rsid w:val="006C7883"/>
    <w:rsid w:val="006E7D6A"/>
    <w:rsid w:val="006F6ABF"/>
    <w:rsid w:val="0070049E"/>
    <w:rsid w:val="00720054"/>
    <w:rsid w:val="007226D8"/>
    <w:rsid w:val="00724E3E"/>
    <w:rsid w:val="0072746B"/>
    <w:rsid w:val="00733428"/>
    <w:rsid w:val="0074066F"/>
    <w:rsid w:val="007519A0"/>
    <w:rsid w:val="0075482C"/>
    <w:rsid w:val="0075671C"/>
    <w:rsid w:val="0076150F"/>
    <w:rsid w:val="007717AE"/>
    <w:rsid w:val="007820F9"/>
    <w:rsid w:val="00786646"/>
    <w:rsid w:val="007875D7"/>
    <w:rsid w:val="00792473"/>
    <w:rsid w:val="007B09C8"/>
    <w:rsid w:val="007B2ECA"/>
    <w:rsid w:val="007B749B"/>
    <w:rsid w:val="007E28AC"/>
    <w:rsid w:val="007E52DA"/>
    <w:rsid w:val="007E6A03"/>
    <w:rsid w:val="00802856"/>
    <w:rsid w:val="0082796D"/>
    <w:rsid w:val="00845376"/>
    <w:rsid w:val="00846F89"/>
    <w:rsid w:val="008B2452"/>
    <w:rsid w:val="008D07D4"/>
    <w:rsid w:val="008D1817"/>
    <w:rsid w:val="008F0B00"/>
    <w:rsid w:val="008F0FA3"/>
    <w:rsid w:val="008F51DC"/>
    <w:rsid w:val="008F5BF6"/>
    <w:rsid w:val="008F6F87"/>
    <w:rsid w:val="00903D9F"/>
    <w:rsid w:val="009048C4"/>
    <w:rsid w:val="009065B1"/>
    <w:rsid w:val="00907B88"/>
    <w:rsid w:val="009146BF"/>
    <w:rsid w:val="009158AF"/>
    <w:rsid w:val="00942001"/>
    <w:rsid w:val="00957905"/>
    <w:rsid w:val="009726ED"/>
    <w:rsid w:val="0098181E"/>
    <w:rsid w:val="00986FDA"/>
    <w:rsid w:val="009A0128"/>
    <w:rsid w:val="009A2510"/>
    <w:rsid w:val="009A3377"/>
    <w:rsid w:val="009B5209"/>
    <w:rsid w:val="009C1F70"/>
    <w:rsid w:val="009C4741"/>
    <w:rsid w:val="009D5EB8"/>
    <w:rsid w:val="009D7C02"/>
    <w:rsid w:val="009E6D18"/>
    <w:rsid w:val="009F0E5F"/>
    <w:rsid w:val="00A00E55"/>
    <w:rsid w:val="00A1294B"/>
    <w:rsid w:val="00A16ADD"/>
    <w:rsid w:val="00A2401F"/>
    <w:rsid w:val="00A24CEF"/>
    <w:rsid w:val="00A3100B"/>
    <w:rsid w:val="00A530B2"/>
    <w:rsid w:val="00A554DA"/>
    <w:rsid w:val="00A62BD8"/>
    <w:rsid w:val="00A63D71"/>
    <w:rsid w:val="00A64698"/>
    <w:rsid w:val="00A759B8"/>
    <w:rsid w:val="00A91E3E"/>
    <w:rsid w:val="00A96491"/>
    <w:rsid w:val="00AA5F3C"/>
    <w:rsid w:val="00AA6B59"/>
    <w:rsid w:val="00AB32A5"/>
    <w:rsid w:val="00AB4F3D"/>
    <w:rsid w:val="00AE0778"/>
    <w:rsid w:val="00AE2F40"/>
    <w:rsid w:val="00AE37D2"/>
    <w:rsid w:val="00AE54E9"/>
    <w:rsid w:val="00B03D83"/>
    <w:rsid w:val="00B06265"/>
    <w:rsid w:val="00B07EA3"/>
    <w:rsid w:val="00B15F18"/>
    <w:rsid w:val="00B3207D"/>
    <w:rsid w:val="00B417A6"/>
    <w:rsid w:val="00B47E16"/>
    <w:rsid w:val="00B53D21"/>
    <w:rsid w:val="00B5737F"/>
    <w:rsid w:val="00B648C5"/>
    <w:rsid w:val="00B76960"/>
    <w:rsid w:val="00B84D53"/>
    <w:rsid w:val="00BA0650"/>
    <w:rsid w:val="00BA4E3F"/>
    <w:rsid w:val="00BC44C5"/>
    <w:rsid w:val="00BC5BDC"/>
    <w:rsid w:val="00BD2F98"/>
    <w:rsid w:val="00BF36D1"/>
    <w:rsid w:val="00BF631A"/>
    <w:rsid w:val="00BF72E8"/>
    <w:rsid w:val="00C32507"/>
    <w:rsid w:val="00C3317B"/>
    <w:rsid w:val="00C44D81"/>
    <w:rsid w:val="00C6508A"/>
    <w:rsid w:val="00C71EBD"/>
    <w:rsid w:val="00C96B88"/>
    <w:rsid w:val="00C9791C"/>
    <w:rsid w:val="00CA0839"/>
    <w:rsid w:val="00CA1632"/>
    <w:rsid w:val="00CB5CA1"/>
    <w:rsid w:val="00CC130F"/>
    <w:rsid w:val="00CD738F"/>
    <w:rsid w:val="00CF0A63"/>
    <w:rsid w:val="00CF4B88"/>
    <w:rsid w:val="00CF7783"/>
    <w:rsid w:val="00D14F8A"/>
    <w:rsid w:val="00D36B97"/>
    <w:rsid w:val="00D40EFC"/>
    <w:rsid w:val="00D51B13"/>
    <w:rsid w:val="00D62BBC"/>
    <w:rsid w:val="00D6524E"/>
    <w:rsid w:val="00D771E1"/>
    <w:rsid w:val="00D829F4"/>
    <w:rsid w:val="00D85504"/>
    <w:rsid w:val="00D97332"/>
    <w:rsid w:val="00DB34A1"/>
    <w:rsid w:val="00DC552B"/>
    <w:rsid w:val="00DE0584"/>
    <w:rsid w:val="00DF029B"/>
    <w:rsid w:val="00DF438E"/>
    <w:rsid w:val="00DF7A9E"/>
    <w:rsid w:val="00E00F2F"/>
    <w:rsid w:val="00E03598"/>
    <w:rsid w:val="00E1011E"/>
    <w:rsid w:val="00E20A56"/>
    <w:rsid w:val="00E23E95"/>
    <w:rsid w:val="00E339B1"/>
    <w:rsid w:val="00E8139C"/>
    <w:rsid w:val="00E90762"/>
    <w:rsid w:val="00E9193E"/>
    <w:rsid w:val="00EA09C3"/>
    <w:rsid w:val="00EC2EF2"/>
    <w:rsid w:val="00EE40A8"/>
    <w:rsid w:val="00EF3D33"/>
    <w:rsid w:val="00F05279"/>
    <w:rsid w:val="00F14293"/>
    <w:rsid w:val="00F32A00"/>
    <w:rsid w:val="00F4487C"/>
    <w:rsid w:val="00F5196F"/>
    <w:rsid w:val="00F52C8F"/>
    <w:rsid w:val="00F5592C"/>
    <w:rsid w:val="00F65894"/>
    <w:rsid w:val="00F762E5"/>
    <w:rsid w:val="00FA51C1"/>
    <w:rsid w:val="00FA6951"/>
    <w:rsid w:val="00FA7BA9"/>
    <w:rsid w:val="00FB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1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1AB9"/>
  </w:style>
  <w:style w:type="paragraph" w:styleId="a6">
    <w:name w:val="footer"/>
    <w:basedOn w:val="a"/>
    <w:link w:val="a7"/>
    <w:uiPriority w:val="99"/>
    <w:semiHidden/>
    <w:unhideWhenUsed/>
    <w:rsid w:val="00601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1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vectra</dc:creator>
  <cp:lastModifiedBy>vectra</cp:lastModifiedBy>
  <cp:revision>6</cp:revision>
  <cp:lastPrinted>2014-08-20T10:50:00Z</cp:lastPrinted>
  <dcterms:created xsi:type="dcterms:W3CDTF">2014-08-20T10:38:00Z</dcterms:created>
  <dcterms:modified xsi:type="dcterms:W3CDTF">2014-08-20T12:18:00Z</dcterms:modified>
</cp:coreProperties>
</file>